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D8B5B" w14:textId="77777777" w:rsidR="00921022" w:rsidRDefault="00921022" w:rsidP="00921022">
      <w:pPr>
        <w:spacing w:after="0" w:line="276" w:lineRule="auto"/>
        <w:jc w:val="both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068C0" wp14:editId="176F93CD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FECAB" w14:textId="77777777" w:rsidR="005D0F28" w:rsidRDefault="005D0F28" w:rsidP="00921022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4BB05A77" wp14:editId="478B6DBB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27362F" w14:textId="77777777" w:rsidR="005D0F28" w:rsidRPr="007F1A97" w:rsidRDefault="005D0F28" w:rsidP="0092102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4"/>
                                <w:szCs w:val="24"/>
                              </w:rPr>
                            </w:pPr>
                            <w:r w:rsidRPr="007F1A97">
                              <w:rPr>
                                <w:rFonts w:ascii="Calibri" w:hAnsi="Calibri" w:cs="Calibri"/>
                                <w:color w:val="4F81BD"/>
                                <w:sz w:val="24"/>
                                <w:szCs w:val="24"/>
                              </w:rPr>
                              <w:t>ΕΛΛΗΝΙΚΗ ΔΗΜΟΚΡΑΤΙΑ</w:t>
                            </w:r>
                          </w:p>
                          <w:p w14:paraId="5D568FA6" w14:textId="77777777" w:rsidR="005D0F28" w:rsidRPr="007F1A97" w:rsidRDefault="005D0F28" w:rsidP="0092102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4"/>
                                <w:szCs w:val="24"/>
                              </w:rPr>
                            </w:pPr>
                            <w:r w:rsidRPr="007F1A97">
                              <w:rPr>
                                <w:rFonts w:ascii="Calibri" w:hAnsi="Calibri" w:cs="Calibri"/>
                                <w:color w:val="4F81BD"/>
                                <w:sz w:val="24"/>
                                <w:szCs w:val="24"/>
                              </w:rPr>
                              <w:t xml:space="preserve">ΥΠΟΥΡΓΕΙΟ  ΠΟΛΙΤΙΣΜΟΥ </w:t>
                            </w:r>
                          </w:p>
                          <w:p w14:paraId="5CD1C6B1" w14:textId="77777777" w:rsidR="005D0F28" w:rsidRPr="007F1A97" w:rsidRDefault="005D0F28" w:rsidP="0092102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Cs w:val="24"/>
                              </w:rPr>
                            </w:pPr>
                            <w:r w:rsidRPr="007F1A97">
                              <w:rPr>
                                <w:rFonts w:ascii="Calibri" w:hAnsi="Calibri" w:cs="Calibri"/>
                                <w:color w:val="4F81BD"/>
                                <w:szCs w:val="24"/>
                              </w:rPr>
                              <w:t xml:space="preserve">ΓΡΑΦΕΙΟ ΤΥΠΟΥ                                    </w:t>
                            </w:r>
                          </w:p>
                          <w:p w14:paraId="76C06A03" w14:textId="77777777" w:rsidR="005D0F28" w:rsidRDefault="005D0F28" w:rsidP="00921022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47068C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" stroked="f" strokeweight="2.25pt">
                <v:stroke dashstyle="1 1" endcap="round"/>
                <v:textbox inset="0,0,0,0">
                  <w:txbxContent>
                    <w:p w14:paraId="59FFECAB" w14:textId="77777777" w:rsidR="005D0F28" w:rsidRDefault="005D0F28" w:rsidP="00921022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4BB05A77" wp14:editId="478B6DBB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27362F" w14:textId="77777777" w:rsidR="005D0F28" w:rsidRPr="007F1A97" w:rsidRDefault="005D0F28" w:rsidP="0092102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4"/>
                          <w:szCs w:val="24"/>
                        </w:rPr>
                      </w:pPr>
                      <w:r w:rsidRPr="007F1A97">
                        <w:rPr>
                          <w:rFonts w:ascii="Calibri" w:hAnsi="Calibri" w:cs="Calibri"/>
                          <w:color w:val="4F81BD"/>
                          <w:sz w:val="24"/>
                          <w:szCs w:val="24"/>
                        </w:rPr>
                        <w:t>ΕΛΛΗΝΙΚΗ ΔΗΜΟΚΡΑΤΙΑ</w:t>
                      </w:r>
                    </w:p>
                    <w:p w14:paraId="5D568FA6" w14:textId="77777777" w:rsidR="005D0F28" w:rsidRPr="007F1A97" w:rsidRDefault="005D0F28" w:rsidP="0092102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4"/>
                          <w:szCs w:val="24"/>
                        </w:rPr>
                      </w:pPr>
                      <w:r w:rsidRPr="007F1A97">
                        <w:rPr>
                          <w:rFonts w:ascii="Calibri" w:hAnsi="Calibri" w:cs="Calibri"/>
                          <w:color w:val="4F81BD"/>
                          <w:sz w:val="24"/>
                          <w:szCs w:val="24"/>
                        </w:rPr>
                        <w:t xml:space="preserve">ΥΠΟΥΡΓΕΙΟ  ΠΟΛΙΤΙΣΜΟΥ </w:t>
                      </w:r>
                    </w:p>
                    <w:p w14:paraId="5CD1C6B1" w14:textId="77777777" w:rsidR="005D0F28" w:rsidRPr="007F1A97" w:rsidRDefault="005D0F28" w:rsidP="0092102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Cs w:val="24"/>
                        </w:rPr>
                      </w:pPr>
                      <w:r w:rsidRPr="007F1A97">
                        <w:rPr>
                          <w:rFonts w:ascii="Calibri" w:hAnsi="Calibri" w:cs="Calibri"/>
                          <w:color w:val="4F81BD"/>
                          <w:szCs w:val="24"/>
                        </w:rPr>
                        <w:t xml:space="preserve">ΓΡΑΦΕΙΟ ΤΥΠΟΥ                                    </w:t>
                      </w:r>
                    </w:p>
                    <w:p w14:paraId="76C06A03" w14:textId="77777777" w:rsidR="005D0F28" w:rsidRDefault="005D0F28" w:rsidP="00921022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sz w:val="24"/>
          <w:szCs w:val="24"/>
        </w:rPr>
        <w:t xml:space="preserve"> </w:t>
      </w:r>
    </w:p>
    <w:p w14:paraId="7BD7F586" w14:textId="77777777" w:rsidR="00921022" w:rsidRDefault="00921022" w:rsidP="00921022">
      <w:pPr>
        <w:spacing w:after="0" w:line="276" w:lineRule="auto"/>
        <w:jc w:val="both"/>
        <w:rPr>
          <w:sz w:val="24"/>
          <w:szCs w:val="24"/>
        </w:rPr>
      </w:pPr>
    </w:p>
    <w:p w14:paraId="26F32339" w14:textId="77777777" w:rsidR="00921022" w:rsidRDefault="00921022" w:rsidP="00921022">
      <w:pPr>
        <w:spacing w:after="0" w:line="276" w:lineRule="auto"/>
        <w:ind w:left="-284"/>
        <w:jc w:val="both"/>
        <w:rPr>
          <w:sz w:val="24"/>
          <w:szCs w:val="24"/>
        </w:rPr>
      </w:pPr>
    </w:p>
    <w:p w14:paraId="589AF9D4" w14:textId="77777777" w:rsidR="00921022" w:rsidRDefault="00921022" w:rsidP="00921022">
      <w:pPr>
        <w:spacing w:before="60" w:after="0" w:line="276" w:lineRule="auto"/>
        <w:jc w:val="both"/>
      </w:pPr>
    </w:p>
    <w:p w14:paraId="4C6F15BA" w14:textId="77777777" w:rsidR="00921022" w:rsidRDefault="00921022" w:rsidP="00921022">
      <w:pPr>
        <w:spacing w:after="0" w:line="276" w:lineRule="auto"/>
        <w:jc w:val="both"/>
        <w:rPr>
          <w:sz w:val="20"/>
          <w:szCs w:val="20"/>
        </w:rPr>
      </w:pPr>
    </w:p>
    <w:p w14:paraId="01B1FEF1" w14:textId="5FAB5B69" w:rsidR="007D22BE" w:rsidRDefault="00921022" w:rsidP="007D22BE">
      <w:pPr>
        <w:pStyle w:val="ab"/>
        <w:ind w:left="0" w:firstLine="0"/>
        <w:rPr>
          <w:rFonts w:cs="Calibri"/>
          <w:sz w:val="24"/>
        </w:rPr>
      </w:pPr>
      <w:r w:rsidRPr="007F1A97">
        <w:rPr>
          <w:rFonts w:cs="Calibri"/>
          <w:sz w:val="24"/>
        </w:rPr>
        <w:t xml:space="preserve">                   </w:t>
      </w:r>
      <w:bookmarkStart w:id="0" w:name="_Hlk158298325"/>
    </w:p>
    <w:p w14:paraId="0FD08BF3" w14:textId="248E15FB" w:rsidR="00921022" w:rsidRDefault="00921022" w:rsidP="007F1A97">
      <w:pPr>
        <w:pStyle w:val="ab"/>
        <w:ind w:firstLine="0"/>
        <w:jc w:val="right"/>
        <w:rPr>
          <w:rFonts w:cs="Calibri"/>
          <w:sz w:val="24"/>
        </w:rPr>
      </w:pPr>
      <w:r w:rsidRPr="007F1A97">
        <w:rPr>
          <w:rFonts w:cs="Calibri"/>
          <w:sz w:val="24"/>
        </w:rPr>
        <w:t xml:space="preserve">Αθήνα, </w:t>
      </w:r>
      <w:r w:rsidR="00345144" w:rsidRPr="00944976">
        <w:rPr>
          <w:rFonts w:cs="Calibri"/>
          <w:sz w:val="24"/>
        </w:rPr>
        <w:t>1</w:t>
      </w:r>
      <w:r w:rsidR="00FE02AE">
        <w:rPr>
          <w:rFonts w:cs="Calibri"/>
          <w:sz w:val="24"/>
        </w:rPr>
        <w:t>6</w:t>
      </w:r>
      <w:r w:rsidR="00345144" w:rsidRPr="00944976">
        <w:rPr>
          <w:rFonts w:cs="Calibri"/>
          <w:sz w:val="24"/>
        </w:rPr>
        <w:t xml:space="preserve"> </w:t>
      </w:r>
      <w:r w:rsidRPr="007F1A97">
        <w:rPr>
          <w:rFonts w:cs="Calibri"/>
          <w:sz w:val="24"/>
        </w:rPr>
        <w:t>Αυγούστου 202</w:t>
      </w:r>
      <w:bookmarkEnd w:id="0"/>
      <w:r w:rsidR="00345144" w:rsidRPr="00944976">
        <w:rPr>
          <w:rFonts w:cs="Calibri"/>
          <w:sz w:val="24"/>
        </w:rPr>
        <w:t>5</w:t>
      </w:r>
    </w:p>
    <w:p w14:paraId="79EDFB06" w14:textId="77777777" w:rsidR="007D22BE" w:rsidRPr="00944976" w:rsidRDefault="007D22BE" w:rsidP="007F1A97">
      <w:pPr>
        <w:pStyle w:val="ab"/>
        <w:ind w:firstLine="0"/>
        <w:jc w:val="right"/>
        <w:rPr>
          <w:rFonts w:cs="Calibri"/>
          <w:sz w:val="24"/>
        </w:rPr>
      </w:pPr>
    </w:p>
    <w:p w14:paraId="750FF725" w14:textId="43294B5D" w:rsidR="006C5BAE" w:rsidRPr="003D7E23" w:rsidRDefault="006C5BAE" w:rsidP="006C5BAE">
      <w:pPr>
        <w:shd w:val="clear" w:color="auto" w:fill="FFFFFF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D7E23">
        <w:rPr>
          <w:rFonts w:ascii="Calibri" w:hAnsi="Calibri" w:cs="Calibri"/>
          <w:b/>
          <w:bCs/>
          <w:sz w:val="24"/>
          <w:szCs w:val="24"/>
        </w:rPr>
        <w:t xml:space="preserve">ΥΠΠΟ: </w:t>
      </w:r>
      <w:r w:rsidR="00814EAD">
        <w:rPr>
          <w:rFonts w:ascii="Calibri" w:hAnsi="Calibri" w:cs="Calibri"/>
          <w:b/>
          <w:bCs/>
          <w:sz w:val="24"/>
          <w:szCs w:val="24"/>
        </w:rPr>
        <w:t xml:space="preserve">Μικρής </w:t>
      </w:r>
      <w:r w:rsidR="009B6F92">
        <w:rPr>
          <w:rFonts w:ascii="Calibri" w:hAnsi="Calibri" w:cs="Calibri"/>
          <w:b/>
          <w:bCs/>
          <w:sz w:val="24"/>
          <w:szCs w:val="24"/>
        </w:rPr>
        <w:t>έκτασης</w:t>
      </w:r>
      <w:r w:rsidRPr="003D7E2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970D0" w:rsidRPr="003D7E23">
        <w:rPr>
          <w:rFonts w:ascii="Calibri" w:hAnsi="Calibri" w:cs="Calibri"/>
          <w:b/>
          <w:bCs/>
          <w:sz w:val="24"/>
          <w:szCs w:val="24"/>
        </w:rPr>
        <w:t>φθορές</w:t>
      </w:r>
      <w:r w:rsidR="00E931CD">
        <w:rPr>
          <w:rFonts w:ascii="Calibri" w:hAnsi="Calibri" w:cs="Calibri"/>
          <w:b/>
          <w:bCs/>
          <w:sz w:val="24"/>
          <w:szCs w:val="24"/>
        </w:rPr>
        <w:t xml:space="preserve"> προκάλεσε η</w:t>
      </w:r>
      <w:r w:rsidRPr="003D7E23">
        <w:rPr>
          <w:rFonts w:ascii="Calibri" w:hAnsi="Calibri" w:cs="Calibri"/>
          <w:b/>
          <w:bCs/>
          <w:sz w:val="24"/>
          <w:szCs w:val="24"/>
        </w:rPr>
        <w:t xml:space="preserve"> φωτιά</w:t>
      </w:r>
      <w:r w:rsidR="003D7E23" w:rsidRPr="003D7E23">
        <w:rPr>
          <w:rFonts w:ascii="Calibri" w:hAnsi="Calibri" w:cs="Calibri"/>
          <w:b/>
          <w:bCs/>
          <w:sz w:val="24"/>
          <w:szCs w:val="24"/>
        </w:rPr>
        <w:t xml:space="preserve"> στη </w:t>
      </w:r>
      <w:r w:rsidR="00E931CD">
        <w:rPr>
          <w:rFonts w:ascii="Calibri" w:hAnsi="Calibri" w:cs="Calibri"/>
          <w:b/>
          <w:bCs/>
          <w:sz w:val="24"/>
          <w:szCs w:val="24"/>
        </w:rPr>
        <w:t xml:space="preserve">Βόρεια </w:t>
      </w:r>
      <w:r w:rsidR="003D7E23" w:rsidRPr="003D7E23">
        <w:rPr>
          <w:rFonts w:ascii="Calibri" w:hAnsi="Calibri" w:cs="Calibri"/>
          <w:b/>
          <w:bCs/>
          <w:sz w:val="24"/>
          <w:szCs w:val="24"/>
        </w:rPr>
        <w:t>Χίο</w:t>
      </w:r>
      <w:r w:rsidRPr="003D7E23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3D7E23" w:rsidRPr="003D7E23">
        <w:rPr>
          <w:rFonts w:ascii="Calibri" w:hAnsi="Calibri" w:cs="Calibri"/>
          <w:b/>
          <w:bCs/>
          <w:sz w:val="24"/>
          <w:szCs w:val="24"/>
        </w:rPr>
        <w:t>στο βυζαντινό ναό του Αγίου Γεωργίου</w:t>
      </w:r>
      <w:r w:rsidR="00D27C49" w:rsidRPr="003D7E2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D7E23" w:rsidRPr="003D7E23">
        <w:rPr>
          <w:rFonts w:ascii="Calibri" w:hAnsi="Calibri" w:cs="Calibri"/>
          <w:b/>
          <w:bCs/>
          <w:sz w:val="24"/>
          <w:szCs w:val="24"/>
        </w:rPr>
        <w:t xml:space="preserve">και </w:t>
      </w:r>
      <w:r w:rsidR="00E931CD">
        <w:rPr>
          <w:rFonts w:ascii="Calibri" w:hAnsi="Calibri" w:cs="Calibri"/>
          <w:b/>
          <w:bCs/>
          <w:sz w:val="24"/>
          <w:szCs w:val="24"/>
        </w:rPr>
        <w:t>σ</w:t>
      </w:r>
      <w:r w:rsidR="009B6F92">
        <w:rPr>
          <w:rFonts w:ascii="Calibri" w:hAnsi="Calibri" w:cs="Calibri"/>
          <w:b/>
          <w:bCs/>
          <w:sz w:val="24"/>
          <w:szCs w:val="24"/>
        </w:rPr>
        <w:t xml:space="preserve">το </w:t>
      </w:r>
      <w:r w:rsidR="003D7E23" w:rsidRPr="003D7E23">
        <w:rPr>
          <w:rFonts w:ascii="Calibri" w:hAnsi="Calibri" w:cs="Calibri"/>
          <w:b/>
          <w:bCs/>
          <w:sz w:val="24"/>
          <w:szCs w:val="24"/>
        </w:rPr>
        <w:t xml:space="preserve">Κάστρο της </w:t>
      </w:r>
      <w:proofErr w:type="spellStart"/>
      <w:r w:rsidR="003D7E23" w:rsidRPr="003D7E23">
        <w:rPr>
          <w:rFonts w:ascii="Calibri" w:hAnsi="Calibri" w:cs="Calibri"/>
          <w:b/>
          <w:bCs/>
          <w:sz w:val="24"/>
          <w:szCs w:val="24"/>
        </w:rPr>
        <w:t>Βολισσού</w:t>
      </w:r>
      <w:proofErr w:type="spellEnd"/>
    </w:p>
    <w:p w14:paraId="12D0E12F" w14:textId="498ECC40" w:rsidR="00920A56" w:rsidRDefault="00920A56" w:rsidP="00920A56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20A56">
        <w:rPr>
          <w:rFonts w:ascii="Calibri" w:hAnsi="Calibri" w:cs="Calibri"/>
          <w:sz w:val="24"/>
          <w:szCs w:val="24"/>
        </w:rPr>
        <w:t xml:space="preserve">Η μεγάλη φωτιά </w:t>
      </w:r>
      <w:r w:rsidR="00EF1D13">
        <w:rPr>
          <w:rFonts w:ascii="Calibri" w:hAnsi="Calibri" w:cs="Calibri"/>
          <w:sz w:val="24"/>
          <w:szCs w:val="24"/>
        </w:rPr>
        <w:t xml:space="preserve">που </w:t>
      </w:r>
      <w:r w:rsidRPr="00920A56">
        <w:rPr>
          <w:rFonts w:ascii="Calibri" w:hAnsi="Calibri" w:cs="Calibri"/>
          <w:sz w:val="24"/>
          <w:szCs w:val="24"/>
        </w:rPr>
        <w:t>ξέσπασε το μεσημέρι της Τρίτης</w:t>
      </w:r>
      <w:r w:rsidR="0002593E">
        <w:rPr>
          <w:rFonts w:ascii="Calibri" w:hAnsi="Calibri" w:cs="Calibri"/>
          <w:sz w:val="24"/>
          <w:szCs w:val="24"/>
        </w:rPr>
        <w:t xml:space="preserve"> </w:t>
      </w:r>
      <w:r w:rsidR="00AD780B" w:rsidRPr="00AD780B">
        <w:rPr>
          <w:rFonts w:ascii="Calibri" w:hAnsi="Calibri" w:cs="Calibri"/>
          <w:sz w:val="24"/>
          <w:szCs w:val="24"/>
        </w:rPr>
        <w:t xml:space="preserve">(12/08) </w:t>
      </w:r>
      <w:r w:rsidR="00E931CD">
        <w:rPr>
          <w:rFonts w:ascii="Calibri" w:hAnsi="Calibri" w:cs="Calibri"/>
          <w:sz w:val="24"/>
          <w:szCs w:val="24"/>
        </w:rPr>
        <w:t xml:space="preserve">στη Βόρεια Χίο, </w:t>
      </w:r>
      <w:r w:rsidRPr="00920A56">
        <w:rPr>
          <w:rFonts w:ascii="Calibri" w:hAnsi="Calibri" w:cs="Calibri"/>
          <w:sz w:val="24"/>
          <w:szCs w:val="24"/>
        </w:rPr>
        <w:t xml:space="preserve">στην </w:t>
      </w:r>
      <w:r w:rsidR="00E931CD">
        <w:rPr>
          <w:rFonts w:ascii="Calibri" w:hAnsi="Calibri" w:cs="Calibri"/>
          <w:sz w:val="24"/>
          <w:szCs w:val="24"/>
        </w:rPr>
        <w:t xml:space="preserve">περιοχή της </w:t>
      </w:r>
      <w:r w:rsidRPr="00920A56">
        <w:rPr>
          <w:rFonts w:ascii="Calibri" w:hAnsi="Calibri" w:cs="Calibri"/>
          <w:sz w:val="24"/>
          <w:szCs w:val="24"/>
        </w:rPr>
        <w:t>Ποταμιά</w:t>
      </w:r>
      <w:r w:rsidR="00E931CD">
        <w:rPr>
          <w:rFonts w:ascii="Calibri" w:hAnsi="Calibri" w:cs="Calibri"/>
          <w:sz w:val="24"/>
          <w:szCs w:val="24"/>
        </w:rPr>
        <w:t>ς</w:t>
      </w:r>
      <w:r w:rsidRPr="00920A56">
        <w:rPr>
          <w:rFonts w:ascii="Calibri" w:hAnsi="Calibri" w:cs="Calibri"/>
          <w:sz w:val="24"/>
          <w:szCs w:val="24"/>
        </w:rPr>
        <w:t xml:space="preserve"> και εξαπλώθηκε</w:t>
      </w:r>
      <w:r w:rsidR="00E931CD">
        <w:rPr>
          <w:rFonts w:ascii="Calibri" w:hAnsi="Calibri" w:cs="Calibri"/>
          <w:sz w:val="24"/>
          <w:szCs w:val="24"/>
        </w:rPr>
        <w:t xml:space="preserve"> με</w:t>
      </w:r>
      <w:r w:rsidRPr="00920A56">
        <w:rPr>
          <w:rFonts w:ascii="Calibri" w:hAnsi="Calibri" w:cs="Calibri"/>
          <w:sz w:val="24"/>
          <w:szCs w:val="24"/>
        </w:rPr>
        <w:t xml:space="preserve"> ταχύτητα, κατακαίοντας μεγάλες εκτάσεις στην περιοχή της </w:t>
      </w:r>
      <w:proofErr w:type="spellStart"/>
      <w:r w:rsidRPr="00920A56">
        <w:rPr>
          <w:rFonts w:ascii="Calibri" w:hAnsi="Calibri" w:cs="Calibri"/>
          <w:sz w:val="24"/>
          <w:szCs w:val="24"/>
        </w:rPr>
        <w:t>Βολισσού</w:t>
      </w:r>
      <w:proofErr w:type="spellEnd"/>
      <w:r w:rsidRPr="00920A56">
        <w:rPr>
          <w:rFonts w:ascii="Calibri" w:hAnsi="Calibri" w:cs="Calibri"/>
          <w:sz w:val="24"/>
          <w:szCs w:val="24"/>
        </w:rPr>
        <w:t xml:space="preserve"> και των γειτονικών κοινοτήτων</w:t>
      </w:r>
      <w:r w:rsidR="00EF2F01">
        <w:rPr>
          <w:rFonts w:ascii="Calibri" w:hAnsi="Calibri" w:cs="Calibri"/>
          <w:sz w:val="24"/>
          <w:szCs w:val="24"/>
        </w:rPr>
        <w:t>,</w:t>
      </w:r>
      <w:r w:rsidR="00E931CD">
        <w:rPr>
          <w:rFonts w:ascii="Calibri" w:hAnsi="Calibri" w:cs="Calibri"/>
          <w:sz w:val="24"/>
          <w:szCs w:val="24"/>
        </w:rPr>
        <w:t xml:space="preserve"> </w:t>
      </w:r>
      <w:r w:rsidRPr="00920A56">
        <w:rPr>
          <w:rFonts w:ascii="Calibri" w:hAnsi="Calibri" w:cs="Calibri"/>
          <w:sz w:val="24"/>
          <w:szCs w:val="24"/>
        </w:rPr>
        <w:t>προκάλεσε περιορισμένες φθορές στα ακόλουθα μνημεία:</w:t>
      </w:r>
    </w:p>
    <w:p w14:paraId="399D99CC" w14:textId="105310B8" w:rsidR="00920A56" w:rsidRDefault="00E931CD" w:rsidP="00E931CD">
      <w:pPr>
        <w:pStyle w:val="a6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Calibri" w:hAnsi="Calibri" w:cs="Calibri"/>
        </w:rPr>
      </w:pPr>
      <w:r w:rsidRPr="00E931CD">
        <w:rPr>
          <w:rFonts w:ascii="Calibri" w:hAnsi="Calibri" w:cs="Calibri"/>
        </w:rPr>
        <w:t xml:space="preserve">Στον περιβάλλοντα χώρο του ναού του Αγίου Γεωργίου στην </w:t>
      </w:r>
      <w:proofErr w:type="spellStart"/>
      <w:r w:rsidR="00920A56" w:rsidRPr="00E931CD">
        <w:rPr>
          <w:rFonts w:ascii="Calibri" w:hAnsi="Calibri" w:cs="Calibri"/>
        </w:rPr>
        <w:t>Πρασ</w:t>
      </w:r>
      <w:r w:rsidR="00333C87">
        <w:rPr>
          <w:rFonts w:ascii="Calibri" w:hAnsi="Calibri" w:cs="Calibri"/>
        </w:rPr>
        <w:t>τειά</w:t>
      </w:r>
      <w:proofErr w:type="spellEnd"/>
      <w:r w:rsidR="00333C87">
        <w:rPr>
          <w:rFonts w:ascii="Calibri" w:hAnsi="Calibri" w:cs="Calibri"/>
        </w:rPr>
        <w:t xml:space="preserve">,  ανάμεσα στη </w:t>
      </w:r>
      <w:proofErr w:type="spellStart"/>
      <w:r w:rsidR="00333C87">
        <w:rPr>
          <w:rFonts w:ascii="Calibri" w:hAnsi="Calibri" w:cs="Calibri"/>
        </w:rPr>
        <w:t>Σιδηρούντα</w:t>
      </w:r>
      <w:bookmarkStart w:id="1" w:name="_GoBack"/>
      <w:bookmarkEnd w:id="1"/>
      <w:proofErr w:type="spellEnd"/>
      <w:r w:rsidR="00920A56" w:rsidRPr="00E931CD">
        <w:rPr>
          <w:rFonts w:ascii="Calibri" w:hAnsi="Calibri" w:cs="Calibri"/>
        </w:rPr>
        <w:t xml:space="preserve"> και τη </w:t>
      </w:r>
      <w:proofErr w:type="spellStart"/>
      <w:r w:rsidR="00920A56" w:rsidRPr="00E931CD">
        <w:rPr>
          <w:rFonts w:ascii="Calibri" w:hAnsi="Calibri" w:cs="Calibri"/>
        </w:rPr>
        <w:t>Βολισσό</w:t>
      </w:r>
      <w:proofErr w:type="spellEnd"/>
      <w:r w:rsidRPr="00E931CD">
        <w:rPr>
          <w:rFonts w:ascii="Calibri" w:hAnsi="Calibri" w:cs="Calibri"/>
        </w:rPr>
        <w:t>. Πρόκειται για</w:t>
      </w:r>
      <w:r w:rsidR="00333C87">
        <w:rPr>
          <w:rFonts w:ascii="Calibri" w:hAnsi="Calibri" w:cs="Calibri"/>
        </w:rPr>
        <w:t xml:space="preserve"> ένα </w:t>
      </w:r>
      <w:proofErr w:type="spellStart"/>
      <w:r w:rsidR="00333C87">
        <w:rPr>
          <w:rFonts w:ascii="Calibri" w:hAnsi="Calibri" w:cs="Calibri"/>
        </w:rPr>
        <w:t>μονόχωρο</w:t>
      </w:r>
      <w:proofErr w:type="spellEnd"/>
      <w:r w:rsidR="00333C87">
        <w:rPr>
          <w:rFonts w:ascii="Calibri" w:hAnsi="Calibri" w:cs="Calibri"/>
        </w:rPr>
        <w:t xml:space="preserve">  δρομικό κτίσμα, εξωτερικών διαστάσεων</w:t>
      </w:r>
      <w:r w:rsidR="00920A56" w:rsidRPr="00E931CD">
        <w:rPr>
          <w:rFonts w:ascii="Calibri" w:hAnsi="Calibri" w:cs="Calibri"/>
        </w:rPr>
        <w:t xml:space="preserve"> 6,28 x 4μ.</w:t>
      </w:r>
      <w:r w:rsidRPr="00E931CD">
        <w:rPr>
          <w:rFonts w:ascii="Calibri" w:hAnsi="Calibri" w:cs="Calibri"/>
        </w:rPr>
        <w:t>,</w:t>
      </w:r>
      <w:r w:rsidR="00333C87">
        <w:rPr>
          <w:rFonts w:ascii="Calibri" w:hAnsi="Calibri" w:cs="Calibri"/>
        </w:rPr>
        <w:t xml:space="preserve"> που</w:t>
      </w:r>
      <w:r w:rsidR="00920A56" w:rsidRPr="00E931CD">
        <w:rPr>
          <w:rFonts w:ascii="Calibri" w:hAnsi="Calibri" w:cs="Calibri"/>
        </w:rPr>
        <w:t xml:space="preserve"> καλύπτεται </w:t>
      </w:r>
      <w:r w:rsidR="00333C87">
        <w:rPr>
          <w:rFonts w:ascii="Calibri" w:hAnsi="Calibri" w:cs="Calibri"/>
        </w:rPr>
        <w:t>με μία   κατά</w:t>
      </w:r>
      <w:r w:rsidR="00920A56" w:rsidRPr="00E931CD">
        <w:rPr>
          <w:rFonts w:ascii="Calibri" w:hAnsi="Calibri" w:cs="Calibri"/>
        </w:rPr>
        <w:t xml:space="preserve"> μήκος </w:t>
      </w:r>
      <w:proofErr w:type="spellStart"/>
      <w:r w:rsidR="00920A56" w:rsidRPr="00E931CD">
        <w:rPr>
          <w:rFonts w:ascii="Calibri" w:hAnsi="Calibri" w:cs="Calibri"/>
        </w:rPr>
        <w:t>ημικυλινδρική</w:t>
      </w:r>
      <w:proofErr w:type="spellEnd"/>
      <w:r w:rsidR="00920A56" w:rsidRPr="00E931CD">
        <w:rPr>
          <w:rFonts w:ascii="Calibri" w:hAnsi="Calibri" w:cs="Calibri"/>
        </w:rPr>
        <w:t xml:space="preserve"> καμάρα. Όπως προκύπτει από την πεντάστιχη </w:t>
      </w:r>
      <w:proofErr w:type="spellStart"/>
      <w:r w:rsidR="00920A56" w:rsidRPr="00E931CD">
        <w:rPr>
          <w:rFonts w:ascii="Calibri" w:hAnsi="Calibri" w:cs="Calibri"/>
        </w:rPr>
        <w:t>κτητορική</w:t>
      </w:r>
      <w:proofErr w:type="spellEnd"/>
      <w:r w:rsidR="00920A56" w:rsidRPr="00E931CD">
        <w:rPr>
          <w:rFonts w:ascii="Calibri" w:hAnsi="Calibri" w:cs="Calibri"/>
        </w:rPr>
        <w:t xml:space="preserve"> </w:t>
      </w:r>
      <w:r w:rsidRPr="00E931CD">
        <w:rPr>
          <w:rFonts w:ascii="Calibri" w:hAnsi="Calibri" w:cs="Calibri"/>
        </w:rPr>
        <w:t xml:space="preserve">του </w:t>
      </w:r>
      <w:r w:rsidR="00920A56" w:rsidRPr="00E931CD">
        <w:rPr>
          <w:rFonts w:ascii="Calibri" w:hAnsi="Calibri" w:cs="Calibri"/>
        </w:rPr>
        <w:t xml:space="preserve">επιγραφή, ο ναός χτίστηκε το 1415 από τον δωρητή Μπατίστα </w:t>
      </w:r>
      <w:proofErr w:type="spellStart"/>
      <w:r w:rsidR="00920A56" w:rsidRPr="00E931CD">
        <w:rPr>
          <w:rFonts w:ascii="Calibri" w:hAnsi="Calibri" w:cs="Calibri"/>
        </w:rPr>
        <w:t>Ιουστινιάνη</w:t>
      </w:r>
      <w:proofErr w:type="spellEnd"/>
      <w:r w:rsidR="00920A56" w:rsidRPr="00E931CD">
        <w:rPr>
          <w:rFonts w:ascii="Calibri" w:hAnsi="Calibri" w:cs="Calibri"/>
        </w:rPr>
        <w:t xml:space="preserve"> ντα </w:t>
      </w:r>
      <w:proofErr w:type="spellStart"/>
      <w:r w:rsidR="00920A56" w:rsidRPr="00E931CD">
        <w:rPr>
          <w:rFonts w:ascii="Calibri" w:hAnsi="Calibri" w:cs="Calibri"/>
        </w:rPr>
        <w:t>Κάμπη</w:t>
      </w:r>
      <w:proofErr w:type="spellEnd"/>
      <w:r w:rsidR="00920A56" w:rsidRPr="00E931CD">
        <w:rPr>
          <w:rFonts w:ascii="Calibri" w:hAnsi="Calibri" w:cs="Calibri"/>
        </w:rPr>
        <w:t xml:space="preserve"> και τη σύζυγό του </w:t>
      </w:r>
      <w:proofErr w:type="spellStart"/>
      <w:r w:rsidR="00920A56" w:rsidRPr="00E931CD">
        <w:rPr>
          <w:rFonts w:ascii="Calibri" w:hAnsi="Calibri" w:cs="Calibri"/>
        </w:rPr>
        <w:t>Μπιγ</w:t>
      </w:r>
      <w:proofErr w:type="spellEnd"/>
      <w:r w:rsidRPr="00E931CD">
        <w:rPr>
          <w:rFonts w:ascii="Calibri" w:hAnsi="Calibri" w:cs="Calibri"/>
        </w:rPr>
        <w:t>(κ)</w:t>
      </w:r>
      <w:proofErr w:type="spellStart"/>
      <w:r w:rsidR="00920A56" w:rsidRPr="00E931CD">
        <w:rPr>
          <w:rFonts w:ascii="Calibri" w:hAnsi="Calibri" w:cs="Calibri"/>
        </w:rPr>
        <w:t>ότα</w:t>
      </w:r>
      <w:proofErr w:type="spellEnd"/>
      <w:r w:rsidRPr="00E931CD">
        <w:rPr>
          <w:rFonts w:ascii="Calibri" w:hAnsi="Calibri" w:cs="Calibri"/>
        </w:rPr>
        <w:t xml:space="preserve">. </w:t>
      </w:r>
      <w:r w:rsidR="00920A56" w:rsidRPr="00E931CD">
        <w:rPr>
          <w:rFonts w:ascii="Calibri" w:hAnsi="Calibri" w:cs="Calibri"/>
        </w:rPr>
        <w:t xml:space="preserve">Ο ναός είναι </w:t>
      </w:r>
      <w:proofErr w:type="spellStart"/>
      <w:r w:rsidR="00920A56" w:rsidRPr="00E931CD">
        <w:rPr>
          <w:rFonts w:ascii="Calibri" w:hAnsi="Calibri" w:cs="Calibri"/>
        </w:rPr>
        <w:t>κατάγραφος</w:t>
      </w:r>
      <w:proofErr w:type="spellEnd"/>
      <w:r w:rsidR="00920A56" w:rsidRPr="00E931CD">
        <w:rPr>
          <w:rFonts w:ascii="Calibri" w:hAnsi="Calibri" w:cs="Calibri"/>
        </w:rPr>
        <w:t xml:space="preserve"> με τοιχογραφίες που μέχρι πρότινος ήταν καλυμμένες με αιθάλη. </w:t>
      </w:r>
      <w:r w:rsidRPr="00E931CD">
        <w:rPr>
          <w:rFonts w:ascii="Calibri" w:hAnsi="Calibri" w:cs="Calibri"/>
        </w:rPr>
        <w:t xml:space="preserve">Ο </w:t>
      </w:r>
      <w:r w:rsidR="00920A56" w:rsidRPr="00E931CD">
        <w:rPr>
          <w:rFonts w:ascii="Calibri" w:hAnsi="Calibri" w:cs="Calibri"/>
        </w:rPr>
        <w:t>ζωγραφικός διάκοσμος είναι επηρεασμένος από το πνεύμα της κλασικής παράδοσης</w:t>
      </w:r>
      <w:r w:rsidRPr="00E931CD">
        <w:rPr>
          <w:rFonts w:ascii="Calibri" w:hAnsi="Calibri" w:cs="Calibri"/>
        </w:rPr>
        <w:t>,</w:t>
      </w:r>
      <w:r w:rsidR="00920A56" w:rsidRPr="00E931CD">
        <w:rPr>
          <w:rFonts w:ascii="Calibri" w:hAnsi="Calibri" w:cs="Calibri"/>
        </w:rPr>
        <w:t xml:space="preserve"> που αναβίωνε στην εποχή των Παλαιολόγων, καταδεικνύοντας ότι η Χίος και τον 15ο αιώνα παραμένει καλλιτεχνικά ενημερωμένη για τη σύγχρονη ζωγραφική των μεγαλύτερων κέντρων.</w:t>
      </w:r>
      <w:r w:rsidR="003D0EAD" w:rsidRPr="00E931CD">
        <w:rPr>
          <w:rFonts w:ascii="Calibri" w:hAnsi="Calibri" w:cs="Calibri"/>
        </w:rPr>
        <w:t xml:space="preserve"> </w:t>
      </w:r>
      <w:r w:rsidR="00920A56" w:rsidRPr="00E931CD">
        <w:rPr>
          <w:rFonts w:ascii="Calibri" w:hAnsi="Calibri" w:cs="Calibri"/>
        </w:rPr>
        <w:t xml:space="preserve">Οι εργασίες συντήρησης </w:t>
      </w:r>
      <w:r w:rsidRPr="00E931CD">
        <w:rPr>
          <w:rFonts w:ascii="Calibri" w:hAnsi="Calibri" w:cs="Calibri"/>
        </w:rPr>
        <w:t>και αποκατάστασης του ναού έχουν</w:t>
      </w:r>
      <w:r>
        <w:rPr>
          <w:rFonts w:ascii="Calibri" w:hAnsi="Calibri" w:cs="Calibri"/>
        </w:rPr>
        <w:t xml:space="preserve"> μόλις ολοκληρωθεί από την Εφορεία Αρχαιοτήτων Χίου, στο πλαίσιο του </w:t>
      </w:r>
      <w:r w:rsidRPr="00E931CD">
        <w:rPr>
          <w:rFonts w:ascii="Calibri" w:hAnsi="Calibri" w:cs="Calibri"/>
        </w:rPr>
        <w:t>έργο</w:t>
      </w:r>
      <w:r>
        <w:rPr>
          <w:rFonts w:ascii="Calibri" w:hAnsi="Calibri" w:cs="Calibri"/>
        </w:rPr>
        <w:t>υ</w:t>
      </w:r>
      <w:r w:rsidR="00920A56" w:rsidRPr="00E931CD">
        <w:rPr>
          <w:rFonts w:ascii="Calibri" w:hAnsi="Calibri" w:cs="Calibri"/>
        </w:rPr>
        <w:t xml:space="preserve"> «Εκφάνσεις Μνημειακής Ζωγραφικής της Χίου», </w:t>
      </w:r>
      <w:r w:rsidRPr="00E931CD">
        <w:rPr>
          <w:rFonts w:ascii="Calibri" w:hAnsi="Calibri" w:cs="Calibri"/>
        </w:rPr>
        <w:t xml:space="preserve">το οποίο εκτελείται από την </w:t>
      </w:r>
      <w:r>
        <w:rPr>
          <w:rFonts w:ascii="Calibri" w:hAnsi="Calibri" w:cs="Calibri"/>
        </w:rPr>
        <w:t>ΕΦΑ</w:t>
      </w:r>
      <w:r w:rsidRPr="00E931CD">
        <w:rPr>
          <w:rFonts w:ascii="Calibri" w:hAnsi="Calibri" w:cs="Calibri"/>
        </w:rPr>
        <w:t xml:space="preserve"> Χίου με πόρους </w:t>
      </w:r>
      <w:r w:rsidR="00920A56" w:rsidRPr="00E931CD">
        <w:rPr>
          <w:rFonts w:ascii="Calibri" w:hAnsi="Calibri" w:cs="Calibri"/>
        </w:rPr>
        <w:t>από το Ταμείο Ανάκαμψης</w:t>
      </w:r>
      <w:r>
        <w:rPr>
          <w:rFonts w:ascii="Calibri" w:hAnsi="Calibri" w:cs="Calibri"/>
        </w:rPr>
        <w:t>. Η φωτιά κατέστρεψε</w:t>
      </w:r>
      <w:r w:rsidRPr="00920A56">
        <w:rPr>
          <w:rFonts w:ascii="Calibri" w:hAnsi="Calibri" w:cs="Calibri"/>
        </w:rPr>
        <w:t xml:space="preserve"> μεγάλο μέρος του </w:t>
      </w:r>
      <w:r>
        <w:rPr>
          <w:rFonts w:ascii="Calibri" w:hAnsi="Calibri" w:cs="Calibri"/>
        </w:rPr>
        <w:t xml:space="preserve">κατά </w:t>
      </w:r>
      <w:proofErr w:type="spellStart"/>
      <w:r>
        <w:rPr>
          <w:rFonts w:ascii="Calibri" w:hAnsi="Calibri" w:cs="Calibri"/>
        </w:rPr>
        <w:t>χώραν</w:t>
      </w:r>
      <w:proofErr w:type="spellEnd"/>
      <w:r>
        <w:rPr>
          <w:rFonts w:ascii="Calibri" w:hAnsi="Calibri" w:cs="Calibri"/>
        </w:rPr>
        <w:t xml:space="preserve"> ευρισκομένου </w:t>
      </w:r>
      <w:proofErr w:type="spellStart"/>
      <w:r w:rsidRPr="00920A56">
        <w:rPr>
          <w:rFonts w:ascii="Calibri" w:hAnsi="Calibri" w:cs="Calibri"/>
        </w:rPr>
        <w:t>εργοταξιακού</w:t>
      </w:r>
      <w:proofErr w:type="spellEnd"/>
      <w:r w:rsidRPr="00920A56">
        <w:rPr>
          <w:rFonts w:ascii="Calibri" w:hAnsi="Calibri" w:cs="Calibri"/>
        </w:rPr>
        <w:t xml:space="preserve"> εξοπλισμο</w:t>
      </w:r>
      <w:r>
        <w:rPr>
          <w:rFonts w:ascii="Calibri" w:hAnsi="Calibri" w:cs="Calibri"/>
        </w:rPr>
        <w:t>ύ</w:t>
      </w:r>
      <w:r w:rsidRPr="00920A5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920A56" w:rsidRPr="00E931CD">
        <w:rPr>
          <w:rFonts w:ascii="Calibri" w:hAnsi="Calibri" w:cs="Calibri"/>
        </w:rPr>
        <w:t>Από την ερχόμενη Δευτέρα</w:t>
      </w:r>
      <w:r>
        <w:rPr>
          <w:rFonts w:ascii="Calibri" w:hAnsi="Calibri" w:cs="Calibri"/>
        </w:rPr>
        <w:t>,</w:t>
      </w:r>
      <w:r w:rsidR="00920A56" w:rsidRPr="00E931C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18/8, η Εφορεία Αρχαιοτήτων επιλαμβάνεται της </w:t>
      </w:r>
      <w:r w:rsidR="00920A56" w:rsidRPr="00E931CD">
        <w:rPr>
          <w:rFonts w:ascii="Calibri" w:hAnsi="Calibri" w:cs="Calibri"/>
        </w:rPr>
        <w:t>αποκατάσταση</w:t>
      </w:r>
      <w:r>
        <w:rPr>
          <w:rFonts w:ascii="Calibri" w:hAnsi="Calibri" w:cs="Calibri"/>
        </w:rPr>
        <w:t>ς</w:t>
      </w:r>
      <w:r w:rsidR="00920A56" w:rsidRPr="00E931CD">
        <w:rPr>
          <w:rFonts w:ascii="Calibri" w:hAnsi="Calibri" w:cs="Calibri"/>
        </w:rPr>
        <w:t xml:space="preserve"> του περιβάλλοντος χώρου του μνημείου. </w:t>
      </w:r>
    </w:p>
    <w:p w14:paraId="1A6C7F55" w14:textId="7EDE8BF6" w:rsidR="008D6A8B" w:rsidRPr="007D22BE" w:rsidRDefault="00E931CD" w:rsidP="00920A56">
      <w:pPr>
        <w:pStyle w:val="a6"/>
        <w:numPr>
          <w:ilvl w:val="0"/>
          <w:numId w:val="3"/>
        </w:numPr>
        <w:shd w:val="clear" w:color="auto" w:fill="FFFFFF"/>
        <w:spacing w:line="276" w:lineRule="auto"/>
        <w:jc w:val="both"/>
        <w:rPr>
          <w:rStyle w:val="aa"/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>Στις εγκαταστάσεις και στις υποδομές ανάδειξης του</w:t>
      </w:r>
      <w:r w:rsidR="00920A56" w:rsidRPr="00E931CD">
        <w:rPr>
          <w:rFonts w:ascii="Calibri" w:hAnsi="Calibri" w:cs="Calibri"/>
        </w:rPr>
        <w:t xml:space="preserve"> βυζαντιν</w:t>
      </w:r>
      <w:r>
        <w:rPr>
          <w:rFonts w:ascii="Calibri" w:hAnsi="Calibri" w:cs="Calibri"/>
        </w:rPr>
        <w:t>ού</w:t>
      </w:r>
      <w:r w:rsidR="00920A56" w:rsidRPr="00E931CD">
        <w:rPr>
          <w:rFonts w:ascii="Calibri" w:hAnsi="Calibri" w:cs="Calibri"/>
        </w:rPr>
        <w:t xml:space="preserve"> Κάστρο</w:t>
      </w:r>
      <w:r>
        <w:rPr>
          <w:rFonts w:ascii="Calibri" w:hAnsi="Calibri" w:cs="Calibri"/>
        </w:rPr>
        <w:t>υ</w:t>
      </w:r>
      <w:r w:rsidR="00920A56" w:rsidRPr="00E931CD">
        <w:rPr>
          <w:rFonts w:ascii="Calibri" w:hAnsi="Calibri" w:cs="Calibri"/>
        </w:rPr>
        <w:t xml:space="preserve">  της </w:t>
      </w:r>
      <w:proofErr w:type="spellStart"/>
      <w:r w:rsidR="00920A56" w:rsidRPr="00E931CD">
        <w:rPr>
          <w:rFonts w:ascii="Calibri" w:hAnsi="Calibri" w:cs="Calibri"/>
        </w:rPr>
        <w:t>Βολισσού</w:t>
      </w:r>
      <w:proofErr w:type="spellEnd"/>
      <w:r>
        <w:rPr>
          <w:rFonts w:ascii="Calibri" w:hAnsi="Calibri" w:cs="Calibri"/>
        </w:rPr>
        <w:t xml:space="preserve"> (</w:t>
      </w:r>
      <w:r w:rsidR="00920A56" w:rsidRPr="00E931CD">
        <w:rPr>
          <w:rFonts w:ascii="Calibri" w:hAnsi="Calibri" w:cs="Calibri"/>
        </w:rPr>
        <w:t>11ο αι.</w:t>
      </w:r>
      <w:r>
        <w:rPr>
          <w:rFonts w:ascii="Calibri" w:hAnsi="Calibri" w:cs="Calibri"/>
        </w:rPr>
        <w:t>),</w:t>
      </w:r>
      <w:r w:rsidR="00920A56" w:rsidRPr="00E931C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που</w:t>
      </w:r>
      <w:r w:rsidR="00920A56" w:rsidRPr="00E931CD">
        <w:rPr>
          <w:rFonts w:ascii="Calibri" w:hAnsi="Calibri" w:cs="Calibri"/>
        </w:rPr>
        <w:t xml:space="preserve"> βρίσκεται πάνω από τον ομώνυμο οικισμό</w:t>
      </w:r>
      <w:r>
        <w:rPr>
          <w:rFonts w:ascii="Calibri" w:hAnsi="Calibri" w:cs="Calibri"/>
        </w:rPr>
        <w:t>. Το Υπουργείο Πολιτισμού δια της οικείας Εφορείας Αρχαιοτήτων</w:t>
      </w:r>
      <w:r w:rsidR="00920A56" w:rsidRPr="00E931C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προγραμματίζει αμέσως τ</w:t>
      </w:r>
      <w:r w:rsidR="00920A56" w:rsidRPr="00E931CD">
        <w:rPr>
          <w:rFonts w:ascii="Calibri" w:hAnsi="Calibri" w:cs="Calibri"/>
        </w:rPr>
        <w:t>η</w:t>
      </w:r>
      <w:r>
        <w:rPr>
          <w:rFonts w:ascii="Calibri" w:hAnsi="Calibri" w:cs="Calibri"/>
        </w:rPr>
        <w:t>ν</w:t>
      </w:r>
      <w:r w:rsidR="00920A56" w:rsidRPr="00E931CD">
        <w:rPr>
          <w:rFonts w:ascii="Calibri" w:hAnsi="Calibri" w:cs="Calibri"/>
        </w:rPr>
        <w:t xml:space="preserve"> αποκατάσταση των ζημιών. </w:t>
      </w:r>
      <w:r>
        <w:rPr>
          <w:rFonts w:ascii="Calibri" w:hAnsi="Calibri" w:cs="Calibri"/>
        </w:rPr>
        <w:t xml:space="preserve">Η Αρχαιολογική Συλλογή της </w:t>
      </w:r>
      <w:proofErr w:type="spellStart"/>
      <w:r>
        <w:rPr>
          <w:rFonts w:ascii="Calibri" w:hAnsi="Calibri" w:cs="Calibri"/>
        </w:rPr>
        <w:t>Βολισσού</w:t>
      </w:r>
      <w:proofErr w:type="spellEnd"/>
      <w:r>
        <w:rPr>
          <w:rFonts w:ascii="Calibri" w:hAnsi="Calibri" w:cs="Calibri"/>
        </w:rPr>
        <w:t xml:space="preserve"> δεν υπέστη την παραμικρή ζημία.</w:t>
      </w:r>
    </w:p>
    <w:sectPr w:rsidR="008D6A8B" w:rsidRPr="007D22BE" w:rsidSect="0092102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E7AE7"/>
    <w:multiLevelType w:val="hybridMultilevel"/>
    <w:tmpl w:val="2E6A1F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5203D"/>
    <w:multiLevelType w:val="singleLevel"/>
    <w:tmpl w:val="5D25203D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66498509"/>
    <w:multiLevelType w:val="singleLevel"/>
    <w:tmpl w:val="66498509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22"/>
    <w:rsid w:val="00000A23"/>
    <w:rsid w:val="0002593E"/>
    <w:rsid w:val="00157420"/>
    <w:rsid w:val="0019408B"/>
    <w:rsid w:val="001F7A32"/>
    <w:rsid w:val="0022599C"/>
    <w:rsid w:val="002D294B"/>
    <w:rsid w:val="00333C87"/>
    <w:rsid w:val="00345144"/>
    <w:rsid w:val="003B5704"/>
    <w:rsid w:val="003D0EAD"/>
    <w:rsid w:val="003D7E23"/>
    <w:rsid w:val="003E0E95"/>
    <w:rsid w:val="003E46FE"/>
    <w:rsid w:val="00484B19"/>
    <w:rsid w:val="005876A4"/>
    <w:rsid w:val="005D0F28"/>
    <w:rsid w:val="006C5BAE"/>
    <w:rsid w:val="00716E7C"/>
    <w:rsid w:val="007970D0"/>
    <w:rsid w:val="007D22BE"/>
    <w:rsid w:val="007D7E4A"/>
    <w:rsid w:val="007F1A97"/>
    <w:rsid w:val="007F23ED"/>
    <w:rsid w:val="00814EAD"/>
    <w:rsid w:val="00841A7E"/>
    <w:rsid w:val="00854CE6"/>
    <w:rsid w:val="008B6162"/>
    <w:rsid w:val="008D6A8B"/>
    <w:rsid w:val="009179C9"/>
    <w:rsid w:val="00920A56"/>
    <w:rsid w:val="00921022"/>
    <w:rsid w:val="00944976"/>
    <w:rsid w:val="00984E6E"/>
    <w:rsid w:val="009B6F92"/>
    <w:rsid w:val="009C72D2"/>
    <w:rsid w:val="00A20868"/>
    <w:rsid w:val="00AC14B9"/>
    <w:rsid w:val="00AD780B"/>
    <w:rsid w:val="00B013DF"/>
    <w:rsid w:val="00B74545"/>
    <w:rsid w:val="00BE3518"/>
    <w:rsid w:val="00C16057"/>
    <w:rsid w:val="00C41128"/>
    <w:rsid w:val="00C8022B"/>
    <w:rsid w:val="00C81822"/>
    <w:rsid w:val="00CD5D54"/>
    <w:rsid w:val="00D27C49"/>
    <w:rsid w:val="00D31D93"/>
    <w:rsid w:val="00D9556A"/>
    <w:rsid w:val="00DB76C0"/>
    <w:rsid w:val="00DF2941"/>
    <w:rsid w:val="00E931CD"/>
    <w:rsid w:val="00EC2376"/>
    <w:rsid w:val="00EC6749"/>
    <w:rsid w:val="00EE537A"/>
    <w:rsid w:val="00EF1D13"/>
    <w:rsid w:val="00EF2F01"/>
    <w:rsid w:val="00F632B4"/>
    <w:rsid w:val="00F71E64"/>
    <w:rsid w:val="00FE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6F69"/>
  <w15:chartTrackingRefBased/>
  <w15:docId w15:val="{D336D661-58A2-D940-A0A7-392BC5D9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6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60"/>
    <w:qFormat/>
    <w:rsid w:val="00921022"/>
    <w:pPr>
      <w:spacing w:after="160" w:line="259" w:lineRule="auto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2102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102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1022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21022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21022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21022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21022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21022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21022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21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21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21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2102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2102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2102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2102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2102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210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21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921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21022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921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21022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92102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21022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92102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21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92102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21022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921022"/>
    <w:rPr>
      <w:b/>
      <w:bCs/>
    </w:rPr>
  </w:style>
  <w:style w:type="paragraph" w:styleId="ab">
    <w:name w:val="Body Text Indent"/>
    <w:basedOn w:val="a"/>
    <w:link w:val="Char3"/>
    <w:uiPriority w:val="59"/>
    <w:rsid w:val="00921022"/>
    <w:pPr>
      <w:spacing w:after="200" w:line="276" w:lineRule="auto"/>
      <w:ind w:left="4320" w:firstLine="720"/>
    </w:pPr>
    <w:rPr>
      <w:rFonts w:ascii="Calibri" w:eastAsia="Calibri" w:hAnsi="Calibri"/>
      <w:sz w:val="28"/>
      <w:szCs w:val="28"/>
    </w:rPr>
  </w:style>
  <w:style w:type="character" w:customStyle="1" w:styleId="Char3">
    <w:name w:val="Σώμα κείμενου με εσοχή Char"/>
    <w:basedOn w:val="a0"/>
    <w:link w:val="ab"/>
    <w:uiPriority w:val="59"/>
    <w:rsid w:val="00921022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266866-1B12-4C5D-BC21-0DB2E63781AF}">
  <ds:schemaRefs>
    <ds:schemaRef ds:uri="http://schemas.microsoft.com/office/2006/metadata/properties"/>
    <ds:schemaRef ds:uri="http://schemas.microsoft.com/office/infopath/2007/PartnerControls"/>
    <ds:schemaRef ds:uri="28739273-0ef8-42a0-9c4e-0f58e209f86f"/>
  </ds:schemaRefs>
</ds:datastoreItem>
</file>

<file path=customXml/itemProps2.xml><?xml version="1.0" encoding="utf-8"?>
<ds:datastoreItem xmlns:ds="http://schemas.openxmlformats.org/officeDocument/2006/customXml" ds:itemID="{8244693A-AEC1-4909-A8D0-EF9D9CBD7B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4DBE1-AD67-4C25-94A8-51DF2C77B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ΥΠΠΟ: Επιχορηγήσεις ύψους 2.000.000 ευρώ και παροχή αιγίδας για Θεατρικές Παραγωγές, Φεστιβάλ, Περιοδείες και Εκδηλώσεις Θεάτρου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Μικρής έκτασης φθορές προκάλεσε η φωτιά στη Βόρεια Χίο, στο βυζαντινό ναό του Αγίου Γεωργίου και στο Κάστρο της Βολισσού</dc:title>
  <dc:subject/>
  <dc:creator>Anna Panagiotarea</dc:creator>
  <cp:keywords/>
  <dc:description/>
  <cp:lastModifiedBy>Ελευθερία Πελτέκη</cp:lastModifiedBy>
  <cp:revision>3</cp:revision>
  <cp:lastPrinted>2025-08-12T10:28:00Z</cp:lastPrinted>
  <dcterms:created xsi:type="dcterms:W3CDTF">2025-08-17T10:56:00Z</dcterms:created>
  <dcterms:modified xsi:type="dcterms:W3CDTF">2025-08-17T11:00:00Z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